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43E4" w14:textId="77777777" w:rsidR="00021E84" w:rsidRDefault="00021E84" w:rsidP="00021E84">
      <w:pPr>
        <w:spacing w:after="0" w:line="240" w:lineRule="auto"/>
        <w:ind w:left="567"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КАЛЕНДАРНЫЙ УЧЕБНЫЙ ГРАФИК</w:t>
      </w:r>
    </w:p>
    <w:p w14:paraId="7CF4779D" w14:textId="77777777" w:rsidR="00021E84" w:rsidRDefault="00021E84" w:rsidP="0002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1417"/>
        <w:gridCol w:w="1418"/>
        <w:gridCol w:w="1417"/>
      </w:tblGrid>
      <w:tr w:rsidR="00021E84" w14:paraId="386C329F" w14:textId="77777777" w:rsidTr="0030543E">
        <w:trPr>
          <w:jc w:val="center"/>
        </w:trPr>
        <w:tc>
          <w:tcPr>
            <w:tcW w:w="5524" w:type="dxa"/>
          </w:tcPr>
          <w:p w14:paraId="499DB08E" w14:textId="77777777" w:rsidR="00021E84" w:rsidRPr="007941F5" w:rsidRDefault="00021E84" w:rsidP="0030543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8B0E6E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1F5">
              <w:rPr>
                <w:rFonts w:ascii="Times New Roman" w:hAnsi="Times New Roman" w:cs="Times New Roman"/>
                <w:bCs/>
                <w:sz w:val="24"/>
                <w:szCs w:val="24"/>
              </w:rPr>
              <w:t>12.10.2023</w:t>
            </w:r>
          </w:p>
        </w:tc>
        <w:tc>
          <w:tcPr>
            <w:tcW w:w="1418" w:type="dxa"/>
          </w:tcPr>
          <w:p w14:paraId="0EB55972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1F5">
              <w:rPr>
                <w:rFonts w:ascii="Times New Roman" w:hAnsi="Times New Roman" w:cs="Times New Roman"/>
                <w:bCs/>
                <w:sz w:val="24"/>
                <w:szCs w:val="24"/>
              </w:rPr>
              <w:t>13.10.2023</w:t>
            </w:r>
          </w:p>
        </w:tc>
        <w:tc>
          <w:tcPr>
            <w:tcW w:w="1417" w:type="dxa"/>
          </w:tcPr>
          <w:p w14:paraId="5E3528D4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1F5">
              <w:rPr>
                <w:rFonts w:ascii="Times New Roman" w:hAnsi="Times New Roman" w:cs="Times New Roman"/>
                <w:bCs/>
                <w:sz w:val="24"/>
                <w:szCs w:val="24"/>
              </w:rPr>
              <w:t>14.10.2023</w:t>
            </w:r>
          </w:p>
        </w:tc>
      </w:tr>
      <w:tr w:rsidR="00021E84" w14:paraId="7095CA0F" w14:textId="77777777" w:rsidTr="0030543E">
        <w:trPr>
          <w:jc w:val="center"/>
        </w:trPr>
        <w:tc>
          <w:tcPr>
            <w:tcW w:w="5524" w:type="dxa"/>
          </w:tcPr>
          <w:p w14:paraId="29DEBCEE" w14:textId="77777777" w:rsidR="00021E84" w:rsidRPr="007941F5" w:rsidRDefault="00021E84" w:rsidP="0030543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41F5">
              <w:rPr>
                <w:rFonts w:ascii="Times New Roman" w:hAnsi="Times New Roman" w:cs="Times New Roman"/>
                <w:bCs/>
                <w:sz w:val="24"/>
                <w:szCs w:val="24"/>
              </w:rPr>
              <w:t>Нейроэстетика</w:t>
            </w:r>
            <w:proofErr w:type="spellEnd"/>
            <w:r w:rsidRPr="007941F5">
              <w:rPr>
                <w:rFonts w:ascii="Times New Roman" w:hAnsi="Times New Roman" w:cs="Times New Roman"/>
                <w:bCs/>
                <w:sz w:val="24"/>
                <w:szCs w:val="24"/>
              </w:rPr>
              <w:t>. Практическое применение нейронауки в дизайне здоровья</w:t>
            </w:r>
          </w:p>
        </w:tc>
        <w:tc>
          <w:tcPr>
            <w:tcW w:w="1417" w:type="dxa"/>
            <w:vAlign w:val="center"/>
          </w:tcPr>
          <w:p w14:paraId="6102AEA8" w14:textId="77777777" w:rsidR="00021E84" w:rsidRPr="00F35054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54">
              <w:rPr>
                <w:rFonts w:ascii="Times New Roman" w:hAnsi="Times New Roman" w:cs="Times New Roman"/>
                <w:b/>
                <w:sz w:val="24"/>
                <w:szCs w:val="24"/>
              </w:rPr>
              <w:t>Т/СР</w:t>
            </w:r>
          </w:p>
        </w:tc>
        <w:tc>
          <w:tcPr>
            <w:tcW w:w="1418" w:type="dxa"/>
            <w:vAlign w:val="center"/>
          </w:tcPr>
          <w:p w14:paraId="3EF345B6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5C6396D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1E84" w14:paraId="59FF5207" w14:textId="77777777" w:rsidTr="0030543E">
        <w:trPr>
          <w:jc w:val="center"/>
        </w:trPr>
        <w:tc>
          <w:tcPr>
            <w:tcW w:w="5524" w:type="dxa"/>
            <w:vAlign w:val="center"/>
          </w:tcPr>
          <w:p w14:paraId="3D759BE2" w14:textId="77777777" w:rsidR="00021E84" w:rsidRPr="007941F5" w:rsidRDefault="00021E84" w:rsidP="0030543E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7941F5">
              <w:rPr>
                <w:rFonts w:ascii="Times New Roman" w:hAnsi="Times New Roman" w:cs="Times New Roman"/>
                <w:bCs/>
              </w:rPr>
              <w:t>Нутритивные</w:t>
            </w:r>
            <w:proofErr w:type="spellEnd"/>
            <w:r w:rsidRPr="007941F5">
              <w:rPr>
                <w:rFonts w:ascii="Times New Roman" w:hAnsi="Times New Roman" w:cs="Times New Roman"/>
                <w:bCs/>
              </w:rPr>
              <w:t xml:space="preserve"> программы для улучшения мышления и поведения</w:t>
            </w:r>
          </w:p>
        </w:tc>
        <w:tc>
          <w:tcPr>
            <w:tcW w:w="1417" w:type="dxa"/>
            <w:vAlign w:val="center"/>
          </w:tcPr>
          <w:p w14:paraId="63E9FF72" w14:textId="77777777" w:rsidR="00021E84" w:rsidRPr="00F35054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54">
              <w:rPr>
                <w:rFonts w:ascii="Times New Roman" w:hAnsi="Times New Roman" w:cs="Times New Roman"/>
                <w:b/>
                <w:sz w:val="24"/>
                <w:szCs w:val="24"/>
              </w:rPr>
              <w:t>Т/СР</w:t>
            </w:r>
          </w:p>
        </w:tc>
        <w:tc>
          <w:tcPr>
            <w:tcW w:w="1418" w:type="dxa"/>
            <w:vAlign w:val="center"/>
          </w:tcPr>
          <w:p w14:paraId="22F9AA28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019007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84" w14:paraId="4E93B635" w14:textId="77777777" w:rsidTr="0030543E">
        <w:trPr>
          <w:jc w:val="center"/>
        </w:trPr>
        <w:tc>
          <w:tcPr>
            <w:tcW w:w="5524" w:type="dxa"/>
            <w:vAlign w:val="center"/>
          </w:tcPr>
          <w:p w14:paraId="32FACF8E" w14:textId="77777777" w:rsidR="00021E84" w:rsidRPr="007941F5" w:rsidRDefault="00021E84" w:rsidP="0030543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9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Методология </w:t>
            </w:r>
            <w:proofErr w:type="spellStart"/>
            <w:r w:rsidRPr="0079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нейробиомедицины</w:t>
            </w:r>
            <w:proofErr w:type="spellEnd"/>
            <w:r w:rsidRPr="0079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Перспективы развития превентивной персонализированный медицины</w:t>
            </w:r>
          </w:p>
        </w:tc>
        <w:tc>
          <w:tcPr>
            <w:tcW w:w="1417" w:type="dxa"/>
            <w:vAlign w:val="center"/>
          </w:tcPr>
          <w:p w14:paraId="5AF93B79" w14:textId="77777777" w:rsidR="00021E84" w:rsidRPr="00F35054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5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418" w:type="dxa"/>
            <w:vAlign w:val="center"/>
          </w:tcPr>
          <w:p w14:paraId="266B7656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A791DE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84" w14:paraId="6022EA4C" w14:textId="77777777" w:rsidTr="0030543E">
        <w:trPr>
          <w:trHeight w:val="86"/>
          <w:jc w:val="center"/>
        </w:trPr>
        <w:tc>
          <w:tcPr>
            <w:tcW w:w="5524" w:type="dxa"/>
            <w:vAlign w:val="center"/>
          </w:tcPr>
          <w:p w14:paraId="13C1F0D0" w14:textId="77777777" w:rsidR="00021E84" w:rsidRPr="007941F5" w:rsidRDefault="00021E84" w:rsidP="0030543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9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удовлетворенности своим внешним видом на качество жизни и психологическую продуктивность</w:t>
            </w:r>
          </w:p>
        </w:tc>
        <w:tc>
          <w:tcPr>
            <w:tcW w:w="1417" w:type="dxa"/>
            <w:vAlign w:val="center"/>
          </w:tcPr>
          <w:p w14:paraId="12402213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418" w:type="dxa"/>
            <w:vAlign w:val="center"/>
          </w:tcPr>
          <w:p w14:paraId="4167E375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8DCDF4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84" w14:paraId="11AAAA5D" w14:textId="77777777" w:rsidTr="0030543E">
        <w:trPr>
          <w:jc w:val="center"/>
        </w:trPr>
        <w:tc>
          <w:tcPr>
            <w:tcW w:w="5524" w:type="dxa"/>
            <w:vAlign w:val="center"/>
          </w:tcPr>
          <w:p w14:paraId="36834B96" w14:textId="77777777" w:rsidR="00021E84" w:rsidRPr="007941F5" w:rsidRDefault="00021E84" w:rsidP="0030543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9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Дисплазия, преждевременное старение и риски осложнений. Амбулаторный скрининг при дисплазии соединительной ткани у косметологических пациентов</w:t>
            </w:r>
          </w:p>
        </w:tc>
        <w:tc>
          <w:tcPr>
            <w:tcW w:w="1417" w:type="dxa"/>
            <w:vAlign w:val="center"/>
          </w:tcPr>
          <w:p w14:paraId="65F79B7F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418" w:type="dxa"/>
            <w:vAlign w:val="center"/>
          </w:tcPr>
          <w:p w14:paraId="67154774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6311B2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84" w14:paraId="5628FCEB" w14:textId="77777777" w:rsidTr="0030543E">
        <w:trPr>
          <w:jc w:val="center"/>
        </w:trPr>
        <w:tc>
          <w:tcPr>
            <w:tcW w:w="5524" w:type="dxa"/>
            <w:vAlign w:val="center"/>
          </w:tcPr>
          <w:p w14:paraId="5B567D50" w14:textId="77777777" w:rsidR="00021E84" w:rsidRPr="007941F5" w:rsidRDefault="00021E84" w:rsidP="0030543E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7941F5">
              <w:rPr>
                <w:rFonts w:ascii="Times New Roman" w:hAnsi="Times New Roman" w:cs="Times New Roman"/>
                <w:bCs/>
              </w:rPr>
              <w:t>Нейронутрициология</w:t>
            </w:r>
            <w:proofErr w:type="spellEnd"/>
            <w:r w:rsidRPr="007941F5">
              <w:rPr>
                <w:rFonts w:ascii="Times New Roman" w:hAnsi="Times New Roman" w:cs="Times New Roman"/>
                <w:bCs/>
              </w:rPr>
              <w:t xml:space="preserve"> в превентивной и эстетической медицине. Система питания для ума красоты и здоровья</w:t>
            </w:r>
          </w:p>
        </w:tc>
        <w:tc>
          <w:tcPr>
            <w:tcW w:w="1417" w:type="dxa"/>
            <w:vAlign w:val="center"/>
          </w:tcPr>
          <w:p w14:paraId="20124380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B44C61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54">
              <w:rPr>
                <w:rFonts w:ascii="Times New Roman" w:hAnsi="Times New Roman" w:cs="Times New Roman"/>
                <w:b/>
                <w:sz w:val="24"/>
                <w:szCs w:val="24"/>
              </w:rPr>
              <w:t>Т/СР</w:t>
            </w:r>
          </w:p>
        </w:tc>
        <w:tc>
          <w:tcPr>
            <w:tcW w:w="1417" w:type="dxa"/>
            <w:vAlign w:val="center"/>
          </w:tcPr>
          <w:p w14:paraId="5AE31EFF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84" w14:paraId="77D69FF1" w14:textId="77777777" w:rsidTr="0030543E">
        <w:trPr>
          <w:jc w:val="center"/>
        </w:trPr>
        <w:tc>
          <w:tcPr>
            <w:tcW w:w="5524" w:type="dxa"/>
            <w:vAlign w:val="center"/>
          </w:tcPr>
          <w:p w14:paraId="7D7BACDE" w14:textId="77777777" w:rsidR="00021E84" w:rsidRPr="007941F5" w:rsidRDefault="00021E84" w:rsidP="0030543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941F5">
              <w:rPr>
                <w:rFonts w:ascii="Times New Roman" w:hAnsi="Times New Roman" w:cs="Times New Roman"/>
                <w:bCs/>
              </w:rPr>
              <w:t>Прогрессивные методики в аппаратной косметологии – идеальное лицо и тело надолго без пластической хирургии</w:t>
            </w:r>
          </w:p>
        </w:tc>
        <w:tc>
          <w:tcPr>
            <w:tcW w:w="1417" w:type="dxa"/>
            <w:vAlign w:val="center"/>
          </w:tcPr>
          <w:p w14:paraId="0CA3B743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BA4D7E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54">
              <w:rPr>
                <w:rFonts w:ascii="Times New Roman" w:hAnsi="Times New Roman" w:cs="Times New Roman"/>
                <w:b/>
                <w:sz w:val="24"/>
                <w:szCs w:val="24"/>
              </w:rPr>
              <w:t>Т/СР</w:t>
            </w:r>
          </w:p>
        </w:tc>
        <w:tc>
          <w:tcPr>
            <w:tcW w:w="1417" w:type="dxa"/>
            <w:vAlign w:val="center"/>
          </w:tcPr>
          <w:p w14:paraId="293BD7E8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E84" w14:paraId="1FD4344F" w14:textId="77777777" w:rsidTr="0030543E">
        <w:trPr>
          <w:jc w:val="center"/>
        </w:trPr>
        <w:tc>
          <w:tcPr>
            <w:tcW w:w="5524" w:type="dxa"/>
            <w:vAlign w:val="center"/>
          </w:tcPr>
          <w:p w14:paraId="7FC2D762" w14:textId="77777777" w:rsidR="00021E84" w:rsidRPr="007941F5" w:rsidRDefault="00021E84" w:rsidP="0030543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941F5">
              <w:rPr>
                <w:rFonts w:ascii="Times New Roman" w:hAnsi="Times New Roman" w:cs="Times New Roman"/>
                <w:bCs/>
              </w:rPr>
              <w:t xml:space="preserve">Алгоритмы взаимодействия экспертов в области красоты и здоровья: врач превентивной медицины – </w:t>
            </w:r>
            <w:proofErr w:type="spellStart"/>
            <w:r w:rsidRPr="007941F5">
              <w:rPr>
                <w:rFonts w:ascii="Times New Roman" w:hAnsi="Times New Roman" w:cs="Times New Roman"/>
                <w:bCs/>
              </w:rPr>
              <w:t>хэлфкоуч</w:t>
            </w:r>
            <w:proofErr w:type="spellEnd"/>
            <w:r w:rsidRPr="007941F5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7941F5">
              <w:rPr>
                <w:rFonts w:ascii="Times New Roman" w:hAnsi="Times New Roman" w:cs="Times New Roman"/>
                <w:bCs/>
              </w:rPr>
              <w:t>нутрициолог</w:t>
            </w:r>
            <w:proofErr w:type="spellEnd"/>
            <w:r w:rsidRPr="007941F5">
              <w:rPr>
                <w:rFonts w:ascii="Times New Roman" w:hAnsi="Times New Roman" w:cs="Times New Roman"/>
                <w:bCs/>
              </w:rPr>
              <w:t>) – косметолог</w:t>
            </w:r>
          </w:p>
        </w:tc>
        <w:tc>
          <w:tcPr>
            <w:tcW w:w="1417" w:type="dxa"/>
            <w:vAlign w:val="center"/>
          </w:tcPr>
          <w:p w14:paraId="70CDCE19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688CE5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54">
              <w:rPr>
                <w:rFonts w:ascii="Times New Roman" w:hAnsi="Times New Roman" w:cs="Times New Roman"/>
                <w:b/>
                <w:sz w:val="24"/>
                <w:szCs w:val="24"/>
              </w:rPr>
              <w:t>Т/СР</w:t>
            </w:r>
          </w:p>
        </w:tc>
        <w:tc>
          <w:tcPr>
            <w:tcW w:w="1417" w:type="dxa"/>
            <w:vAlign w:val="center"/>
          </w:tcPr>
          <w:p w14:paraId="1FF1F1C1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E84" w14:paraId="6C4F0C29" w14:textId="77777777" w:rsidTr="0030543E">
        <w:trPr>
          <w:jc w:val="center"/>
        </w:trPr>
        <w:tc>
          <w:tcPr>
            <w:tcW w:w="5524" w:type="dxa"/>
            <w:vAlign w:val="center"/>
          </w:tcPr>
          <w:p w14:paraId="2AE78135" w14:textId="77777777" w:rsidR="00021E84" w:rsidRPr="007941F5" w:rsidRDefault="00021E84" w:rsidP="0030543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941F5">
              <w:rPr>
                <w:rFonts w:ascii="Times New Roman" w:hAnsi="Times New Roman" w:cs="Times New Roman"/>
                <w:bCs/>
              </w:rPr>
              <w:t>Здоровая кожа - залог счастливой женщины</w:t>
            </w:r>
          </w:p>
        </w:tc>
        <w:tc>
          <w:tcPr>
            <w:tcW w:w="1417" w:type="dxa"/>
            <w:vAlign w:val="center"/>
          </w:tcPr>
          <w:p w14:paraId="0E54A52D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51576F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54">
              <w:rPr>
                <w:rFonts w:ascii="Times New Roman" w:hAnsi="Times New Roman" w:cs="Times New Roman"/>
                <w:b/>
                <w:sz w:val="24"/>
                <w:szCs w:val="24"/>
              </w:rPr>
              <w:t>Т/СР</w:t>
            </w:r>
          </w:p>
        </w:tc>
        <w:tc>
          <w:tcPr>
            <w:tcW w:w="1417" w:type="dxa"/>
            <w:vAlign w:val="center"/>
          </w:tcPr>
          <w:p w14:paraId="2B941DFC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E84" w14:paraId="014DB968" w14:textId="77777777" w:rsidTr="0030543E">
        <w:trPr>
          <w:jc w:val="center"/>
        </w:trPr>
        <w:tc>
          <w:tcPr>
            <w:tcW w:w="5524" w:type="dxa"/>
            <w:vAlign w:val="center"/>
          </w:tcPr>
          <w:p w14:paraId="2F9262E7" w14:textId="77777777" w:rsidR="00021E84" w:rsidRPr="007941F5" w:rsidRDefault="00021E84" w:rsidP="0030543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941F5">
              <w:rPr>
                <w:rFonts w:ascii="Times New Roman" w:hAnsi="Times New Roman" w:cs="Times New Roman"/>
                <w:bCs/>
              </w:rPr>
              <w:t>Место эстетической гинекологии в современном мире: практическое применение инновационных технологий в междисциплинарной медицине</w:t>
            </w:r>
          </w:p>
        </w:tc>
        <w:tc>
          <w:tcPr>
            <w:tcW w:w="1417" w:type="dxa"/>
            <w:vAlign w:val="center"/>
          </w:tcPr>
          <w:p w14:paraId="1DE901E0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F9AC92" w14:textId="77777777" w:rsidR="00021E84" w:rsidRPr="00F35054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1417" w:type="dxa"/>
            <w:vAlign w:val="center"/>
          </w:tcPr>
          <w:p w14:paraId="1B5E0760" w14:textId="77777777" w:rsidR="00021E84" w:rsidRPr="00F35054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1E84" w14:paraId="0156D07A" w14:textId="77777777" w:rsidTr="0030543E">
        <w:trPr>
          <w:jc w:val="center"/>
        </w:trPr>
        <w:tc>
          <w:tcPr>
            <w:tcW w:w="5524" w:type="dxa"/>
          </w:tcPr>
          <w:p w14:paraId="1DCE81DB" w14:textId="77777777" w:rsidR="00021E84" w:rsidRDefault="00021E84" w:rsidP="00305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 (зачет в форме электронного тестирования)</w:t>
            </w:r>
          </w:p>
        </w:tc>
        <w:tc>
          <w:tcPr>
            <w:tcW w:w="1417" w:type="dxa"/>
            <w:vAlign w:val="center"/>
          </w:tcPr>
          <w:p w14:paraId="16587572" w14:textId="77777777" w:rsidR="00021E84" w:rsidRPr="007941F5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9E4EF2" w14:textId="77777777" w:rsidR="00021E84" w:rsidRPr="00F35054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4788C6" w14:textId="77777777" w:rsidR="00021E84" w:rsidRPr="00F35054" w:rsidRDefault="00021E84" w:rsidP="0030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</w:tr>
    </w:tbl>
    <w:p w14:paraId="5D7F918D" w14:textId="77777777" w:rsidR="003018EB" w:rsidRDefault="003018EB"/>
    <w:sectPr w:rsidR="0030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5B"/>
    <w:rsid w:val="00021E84"/>
    <w:rsid w:val="003018EB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6038C-FF10-41FB-AB76-E81E72D3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Байков</dc:creator>
  <cp:keywords/>
  <dc:description/>
  <cp:lastModifiedBy>Сергей Байков</cp:lastModifiedBy>
  <cp:revision>2</cp:revision>
  <dcterms:created xsi:type="dcterms:W3CDTF">2023-10-04T07:04:00Z</dcterms:created>
  <dcterms:modified xsi:type="dcterms:W3CDTF">2023-10-04T07:04:00Z</dcterms:modified>
</cp:coreProperties>
</file>